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500" w14:textId="0C4F010C" w:rsidR="00340F8B" w:rsidRDefault="00340F8B" w:rsidP="00340F8B">
      <w:pPr>
        <w:shd w:val="clear" w:color="auto" w:fill="FFFFFF"/>
        <w:spacing w:after="0" w:line="240" w:lineRule="auto"/>
        <w:jc w:val="center"/>
        <w:rPr>
          <w:rFonts w:ascii="Calibri" w:eastAsia="Times New Roman" w:hAnsi="Calibri" w:cs="Calibri"/>
          <w:b/>
          <w:bCs/>
          <w:color w:val="000000"/>
          <w:sz w:val="30"/>
          <w:szCs w:val="30"/>
        </w:rPr>
      </w:pPr>
      <w:r w:rsidRPr="00340F8B">
        <w:rPr>
          <w:rFonts w:ascii="Calibri" w:eastAsia="Times New Roman" w:hAnsi="Calibri" w:cs="Calibri"/>
          <w:b/>
          <w:bCs/>
          <w:color w:val="000000"/>
          <w:sz w:val="30"/>
          <w:szCs w:val="30"/>
        </w:rPr>
        <w:t>﻿</w:t>
      </w:r>
      <w:r>
        <w:rPr>
          <w:rFonts w:ascii="Calibri" w:eastAsia="Times New Roman" w:hAnsi="Calibri" w:cs="Calibri"/>
          <w:b/>
          <w:bCs/>
          <w:noProof/>
          <w:color w:val="000000"/>
          <w:sz w:val="30"/>
          <w:szCs w:val="30"/>
        </w:rPr>
        <w:drawing>
          <wp:inline distT="0" distB="0" distL="0" distR="0" wp14:anchorId="4DE7E00E" wp14:editId="0A7170EF">
            <wp:extent cx="3981450" cy="82308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10807" cy="829157"/>
                    </a:xfrm>
                    <a:prstGeom prst="rect">
                      <a:avLst/>
                    </a:prstGeom>
                  </pic:spPr>
                </pic:pic>
              </a:graphicData>
            </a:graphic>
          </wp:inline>
        </w:drawing>
      </w:r>
    </w:p>
    <w:p w14:paraId="3955F5C6" w14:textId="77777777" w:rsidR="00340F8B" w:rsidRDefault="00340F8B" w:rsidP="00340F8B">
      <w:pPr>
        <w:shd w:val="clear" w:color="auto" w:fill="FFFFFF"/>
        <w:spacing w:after="0" w:line="240" w:lineRule="auto"/>
        <w:jc w:val="center"/>
        <w:rPr>
          <w:rFonts w:ascii="Calibri" w:eastAsia="Times New Roman" w:hAnsi="Calibri" w:cs="Calibri"/>
          <w:b/>
          <w:bCs/>
          <w:color w:val="000000"/>
          <w:sz w:val="30"/>
          <w:szCs w:val="30"/>
        </w:rPr>
      </w:pPr>
    </w:p>
    <w:p w14:paraId="748A0B89" w14:textId="13C64BC8" w:rsidR="00340F8B" w:rsidRPr="00340F8B" w:rsidRDefault="00340F8B" w:rsidP="00340F8B">
      <w:pPr>
        <w:shd w:val="clear" w:color="auto" w:fill="FFFFFF"/>
        <w:spacing w:after="0" w:line="240" w:lineRule="auto"/>
        <w:jc w:val="center"/>
        <w:rPr>
          <w:rFonts w:ascii="Arial" w:eastAsia="Times New Roman" w:hAnsi="Arial" w:cs="Arial"/>
          <w:color w:val="403F42"/>
          <w:sz w:val="21"/>
          <w:szCs w:val="21"/>
        </w:rPr>
      </w:pPr>
      <w:r w:rsidRPr="00340F8B">
        <w:rPr>
          <w:rFonts w:ascii="Calibri" w:eastAsia="Times New Roman" w:hAnsi="Calibri" w:cs="Calibri"/>
          <w:b/>
          <w:bCs/>
          <w:color w:val="000000"/>
          <w:sz w:val="30"/>
          <w:szCs w:val="30"/>
        </w:rPr>
        <w:t>Women-Owned and Led Agility Bank</w:t>
      </w:r>
    </w:p>
    <w:p w14:paraId="6EE97AFB" w14:textId="77777777" w:rsidR="00340F8B" w:rsidRPr="00340F8B" w:rsidRDefault="00340F8B" w:rsidP="00340F8B">
      <w:pPr>
        <w:shd w:val="clear" w:color="auto" w:fill="FFFFFF"/>
        <w:spacing w:after="0" w:line="240" w:lineRule="auto"/>
        <w:jc w:val="center"/>
        <w:rPr>
          <w:rFonts w:ascii="Arial" w:eastAsia="Times New Roman" w:hAnsi="Arial" w:cs="Arial"/>
          <w:color w:val="403F42"/>
          <w:sz w:val="21"/>
          <w:szCs w:val="21"/>
        </w:rPr>
      </w:pPr>
      <w:r w:rsidRPr="00340F8B">
        <w:rPr>
          <w:rFonts w:ascii="Calibri" w:eastAsia="Times New Roman" w:hAnsi="Calibri" w:cs="Calibri"/>
          <w:b/>
          <w:bCs/>
          <w:color w:val="000000"/>
          <w:sz w:val="30"/>
          <w:szCs w:val="30"/>
        </w:rPr>
        <w:t>Announces Chief Banking Officer </w:t>
      </w:r>
    </w:p>
    <w:p w14:paraId="0E1FE4E6"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p>
    <w:p w14:paraId="789D0CD0" w14:textId="77777777" w:rsidR="00340F8B" w:rsidRPr="00340F8B" w:rsidRDefault="00340F8B" w:rsidP="00340F8B">
      <w:pPr>
        <w:shd w:val="clear" w:color="auto" w:fill="FFFFFF"/>
        <w:spacing w:after="0" w:line="240" w:lineRule="auto"/>
        <w:jc w:val="center"/>
        <w:rPr>
          <w:rFonts w:ascii="Arial" w:eastAsia="Times New Roman" w:hAnsi="Arial" w:cs="Arial"/>
          <w:color w:val="403F42"/>
          <w:sz w:val="21"/>
          <w:szCs w:val="21"/>
        </w:rPr>
      </w:pPr>
      <w:r w:rsidRPr="00340F8B">
        <w:rPr>
          <w:rFonts w:ascii="Calibri" w:eastAsia="Times New Roman" w:hAnsi="Calibri" w:cs="Calibri"/>
          <w:i/>
          <w:iCs/>
          <w:color w:val="000000"/>
          <w:sz w:val="24"/>
          <w:szCs w:val="24"/>
        </w:rPr>
        <w:t>Laquita Cyprian to Lead Development </w:t>
      </w:r>
    </w:p>
    <w:p w14:paraId="3C018FC8" w14:textId="77777777" w:rsidR="00340F8B" w:rsidRPr="00340F8B" w:rsidRDefault="00340F8B" w:rsidP="00340F8B">
      <w:pPr>
        <w:shd w:val="clear" w:color="auto" w:fill="FFFFFF"/>
        <w:spacing w:after="0" w:line="240" w:lineRule="auto"/>
        <w:jc w:val="center"/>
        <w:rPr>
          <w:rFonts w:ascii="Arial" w:eastAsia="Times New Roman" w:hAnsi="Arial" w:cs="Arial"/>
          <w:color w:val="403F42"/>
          <w:sz w:val="21"/>
          <w:szCs w:val="21"/>
        </w:rPr>
      </w:pPr>
      <w:r w:rsidRPr="00340F8B">
        <w:rPr>
          <w:rFonts w:ascii="Calibri" w:eastAsia="Times New Roman" w:hAnsi="Calibri" w:cs="Calibri"/>
          <w:i/>
          <w:iCs/>
          <w:color w:val="000000"/>
          <w:sz w:val="24"/>
          <w:szCs w:val="24"/>
        </w:rPr>
        <w:t>of Small Business and Commercial Banking</w:t>
      </w:r>
      <w:r w:rsidRPr="00340F8B">
        <w:rPr>
          <w:rFonts w:ascii="Calibri" w:eastAsia="Times New Roman" w:hAnsi="Calibri" w:cs="Calibri"/>
          <w:i/>
          <w:iCs/>
          <w:color w:val="000000"/>
          <w:sz w:val="26"/>
          <w:szCs w:val="26"/>
        </w:rPr>
        <w:t> </w:t>
      </w:r>
    </w:p>
    <w:p w14:paraId="22F5CE30" w14:textId="77777777" w:rsidR="00340F8B" w:rsidRPr="00340F8B" w:rsidRDefault="00340F8B" w:rsidP="00340F8B">
      <w:pPr>
        <w:shd w:val="clear" w:color="auto" w:fill="FFFFFF"/>
        <w:spacing w:after="0" w:line="240" w:lineRule="auto"/>
        <w:jc w:val="center"/>
        <w:rPr>
          <w:rFonts w:ascii="Arial" w:eastAsia="Times New Roman" w:hAnsi="Arial" w:cs="Arial"/>
          <w:color w:val="403F42"/>
          <w:sz w:val="21"/>
          <w:szCs w:val="21"/>
        </w:rPr>
      </w:pPr>
      <w:r w:rsidRPr="00340F8B">
        <w:rPr>
          <w:rFonts w:ascii="Georgia" w:eastAsia="Times New Roman" w:hAnsi="Georgia" w:cs="Arial"/>
          <w:color w:val="000000"/>
          <w:sz w:val="24"/>
          <w:szCs w:val="24"/>
        </w:rPr>
        <w:t> </w:t>
      </w:r>
    </w:p>
    <w:p w14:paraId="4AF3DBCE"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r w:rsidRPr="00340F8B">
        <w:rPr>
          <w:rFonts w:ascii="Calibri" w:eastAsia="Times New Roman" w:hAnsi="Calibri" w:cs="Calibri"/>
          <w:color w:val="000000"/>
          <w:sz w:val="24"/>
          <w:szCs w:val="24"/>
        </w:rPr>
        <w:t>HOUSTON, TEXAS – December 28, 2020 -- Agility Bank (in organization) has announced that veteran small business and commercial banker Laquita Cyprian has joined as Chief Banking Officer.</w:t>
      </w:r>
    </w:p>
    <w:p w14:paraId="08445BE9"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p>
    <w:p w14:paraId="4186A69A"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r w:rsidRPr="00340F8B">
        <w:rPr>
          <w:rFonts w:ascii="Calibri" w:eastAsia="Times New Roman" w:hAnsi="Calibri" w:cs="Calibri"/>
          <w:color w:val="000000"/>
          <w:sz w:val="24"/>
          <w:szCs w:val="24"/>
        </w:rPr>
        <w:t xml:space="preserve">“This is a key role in the development of our lending and financial services to small and medium-size businesses in the Houston region,” said Lauren Sparks, chairwoman and CEO. “As a native Houstonian and successful banker, Laquita’s knowledge of the market, its opportunities and needs </w:t>
      </w:r>
      <w:proofErr w:type="gramStart"/>
      <w:r w:rsidRPr="00340F8B">
        <w:rPr>
          <w:rFonts w:ascii="Calibri" w:eastAsia="Times New Roman" w:hAnsi="Calibri" w:cs="Calibri"/>
          <w:color w:val="000000"/>
          <w:sz w:val="24"/>
          <w:szCs w:val="24"/>
        </w:rPr>
        <w:t>is</w:t>
      </w:r>
      <w:proofErr w:type="gramEnd"/>
      <w:r w:rsidRPr="00340F8B">
        <w:rPr>
          <w:rFonts w:ascii="Calibri" w:eastAsia="Times New Roman" w:hAnsi="Calibri" w:cs="Calibri"/>
          <w:color w:val="000000"/>
          <w:sz w:val="24"/>
          <w:szCs w:val="24"/>
        </w:rPr>
        <w:t xml:space="preserve"> exceptional and fits hand-in-glove with Agility’s mission of being a bank for growing companies.”</w:t>
      </w:r>
    </w:p>
    <w:p w14:paraId="65B23B2F"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p>
    <w:p w14:paraId="019560BB"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r w:rsidRPr="00340F8B">
        <w:rPr>
          <w:rFonts w:ascii="Calibri" w:eastAsia="Times New Roman" w:hAnsi="Calibri" w:cs="Calibri"/>
          <w:color w:val="000000"/>
          <w:sz w:val="24"/>
          <w:szCs w:val="24"/>
        </w:rPr>
        <w:t>Of her new role at Agility, Laquita noted: “What an incredible opportunity to be on the ground floor of a bank that is going to serve all of Houston but have an emphasis on the women’s economy. Houston is on the precipice of new economic growth and, along with others, women will be a significant part of that trajectory.”</w:t>
      </w:r>
    </w:p>
    <w:p w14:paraId="5AAC9390"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p>
    <w:p w14:paraId="29A5ECE8"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r w:rsidRPr="00340F8B">
        <w:rPr>
          <w:rFonts w:ascii="Calibri" w:eastAsia="Times New Roman" w:hAnsi="Calibri" w:cs="Calibri"/>
          <w:color w:val="000000"/>
          <w:sz w:val="24"/>
          <w:szCs w:val="24"/>
        </w:rPr>
        <w:t xml:space="preserve">Laquita has held leadership positions in commercial and small business banking in the Houston region. At Agility, she will oversee customer relationship growth, as well as provide guidance into the digital strategies to meet the needs of growing businesses in deposit, </w:t>
      </w:r>
      <w:proofErr w:type="gramStart"/>
      <w:r w:rsidRPr="00340F8B">
        <w:rPr>
          <w:rFonts w:ascii="Calibri" w:eastAsia="Times New Roman" w:hAnsi="Calibri" w:cs="Calibri"/>
          <w:color w:val="000000"/>
          <w:sz w:val="24"/>
          <w:szCs w:val="24"/>
        </w:rPr>
        <w:t>lending</w:t>
      </w:r>
      <w:proofErr w:type="gramEnd"/>
      <w:r w:rsidRPr="00340F8B">
        <w:rPr>
          <w:rFonts w:ascii="Calibri" w:eastAsia="Times New Roman" w:hAnsi="Calibri" w:cs="Calibri"/>
          <w:color w:val="000000"/>
          <w:sz w:val="24"/>
          <w:szCs w:val="24"/>
        </w:rPr>
        <w:t xml:space="preserve"> and treasury management.</w:t>
      </w:r>
    </w:p>
    <w:p w14:paraId="5D7E4D4E"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p>
    <w:p w14:paraId="51689F0C"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r w:rsidRPr="00340F8B">
        <w:rPr>
          <w:rFonts w:ascii="Calibri" w:eastAsia="Times New Roman" w:hAnsi="Calibri" w:cs="Calibri"/>
          <w:color w:val="000000"/>
          <w:sz w:val="24"/>
          <w:szCs w:val="24"/>
        </w:rPr>
        <w:t>“The technology that Agility brings to the table is key for owners and operators of companies that are intent on contributing to the success of the Houston region,” said Laquita who attended the University of Houston in business and finance administration. “Customers deserve not only outstanding personal relationships with their bankers but also the best digital solutions. Agility is going to deliver on both of those.”</w:t>
      </w:r>
    </w:p>
    <w:p w14:paraId="35AA76E9"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p>
    <w:p w14:paraId="67A0A388" w14:textId="18AE7EE9" w:rsidR="00340F8B" w:rsidRDefault="00340F8B" w:rsidP="00340F8B">
      <w:pPr>
        <w:shd w:val="clear" w:color="auto" w:fill="FFFFFF"/>
        <w:spacing w:after="0" w:line="240" w:lineRule="auto"/>
        <w:rPr>
          <w:rFonts w:ascii="Calibri" w:eastAsia="Times New Roman" w:hAnsi="Calibri" w:cs="Calibri"/>
          <w:color w:val="000000"/>
          <w:sz w:val="24"/>
          <w:szCs w:val="24"/>
        </w:rPr>
      </w:pPr>
      <w:r w:rsidRPr="00340F8B">
        <w:rPr>
          <w:rFonts w:ascii="Calibri" w:eastAsia="Times New Roman" w:hAnsi="Calibri" w:cs="Calibri"/>
          <w:color w:val="000000"/>
          <w:sz w:val="24"/>
          <w:szCs w:val="24"/>
        </w:rPr>
        <w:t xml:space="preserve">Laquita has been engaged in the community serving on </w:t>
      </w:r>
      <w:proofErr w:type="gramStart"/>
      <w:r w:rsidRPr="00340F8B">
        <w:rPr>
          <w:rFonts w:ascii="Calibri" w:eastAsia="Times New Roman" w:hAnsi="Calibri" w:cs="Calibri"/>
          <w:color w:val="000000"/>
          <w:sz w:val="24"/>
          <w:szCs w:val="24"/>
        </w:rPr>
        <w:t>a number of</w:t>
      </w:r>
      <w:proofErr w:type="gramEnd"/>
      <w:r w:rsidRPr="00340F8B">
        <w:rPr>
          <w:rFonts w:ascii="Calibri" w:eastAsia="Times New Roman" w:hAnsi="Calibri" w:cs="Calibri"/>
          <w:color w:val="000000"/>
          <w:sz w:val="24"/>
          <w:szCs w:val="24"/>
        </w:rPr>
        <w:t xml:space="preserve"> boards, including as former board chair of C-STEM, an organization supporting children in science, technology, engineering and mathematics. She also has been active in the Art Colony Association which produces the Bayou City Art Festivals. She is the author of the soon to be released </w:t>
      </w:r>
      <w:r w:rsidRPr="00340F8B">
        <w:rPr>
          <w:rFonts w:ascii="Calibri" w:eastAsia="Times New Roman" w:hAnsi="Calibri" w:cs="Calibri"/>
          <w:i/>
          <w:iCs/>
          <w:color w:val="000000"/>
          <w:sz w:val="24"/>
          <w:szCs w:val="24"/>
        </w:rPr>
        <w:t>“Roadmap to Abundance,” </w:t>
      </w:r>
      <w:r w:rsidRPr="00340F8B">
        <w:rPr>
          <w:rFonts w:ascii="Calibri" w:eastAsia="Times New Roman" w:hAnsi="Calibri" w:cs="Calibri"/>
          <w:color w:val="000000"/>
          <w:sz w:val="24"/>
          <w:szCs w:val="24"/>
        </w:rPr>
        <w:t>a book about pursuing individual purpose.</w:t>
      </w:r>
    </w:p>
    <w:p w14:paraId="794776B3" w14:textId="45A1AADC" w:rsidR="00340F8B" w:rsidRDefault="00340F8B" w:rsidP="00340F8B">
      <w:pPr>
        <w:shd w:val="clear" w:color="auto" w:fill="FFFFFF"/>
        <w:spacing w:after="0" w:line="240" w:lineRule="auto"/>
        <w:rPr>
          <w:rFonts w:ascii="Calibri" w:eastAsia="Times New Roman" w:hAnsi="Calibri" w:cs="Calibri"/>
          <w:color w:val="000000"/>
          <w:sz w:val="24"/>
          <w:szCs w:val="24"/>
        </w:rPr>
      </w:pPr>
    </w:p>
    <w:p w14:paraId="6624A13F"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p>
    <w:p w14:paraId="10D77652"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r w:rsidRPr="00340F8B">
        <w:rPr>
          <w:rFonts w:ascii="Arial" w:eastAsia="Times New Roman" w:hAnsi="Arial" w:cs="Arial"/>
          <w:b/>
          <w:bCs/>
          <w:color w:val="000000"/>
          <w:sz w:val="24"/>
          <w:szCs w:val="24"/>
        </w:rPr>
        <w:lastRenderedPageBreak/>
        <w:t>Agility Bank (in organization):</w:t>
      </w:r>
    </w:p>
    <w:p w14:paraId="34E2D5B9"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p>
    <w:p w14:paraId="7D2DDAF1" w14:textId="77777777" w:rsidR="00340F8B" w:rsidRPr="00340F8B" w:rsidRDefault="00340F8B" w:rsidP="00340F8B">
      <w:pPr>
        <w:shd w:val="clear" w:color="auto" w:fill="FFFFFF"/>
        <w:spacing w:after="0" w:line="240" w:lineRule="auto"/>
        <w:rPr>
          <w:rFonts w:ascii="Arial" w:eastAsia="Times New Roman" w:hAnsi="Arial" w:cs="Arial"/>
          <w:color w:val="403F42"/>
          <w:sz w:val="21"/>
          <w:szCs w:val="21"/>
        </w:rPr>
      </w:pPr>
      <w:r w:rsidRPr="00340F8B">
        <w:rPr>
          <w:rFonts w:ascii="Calibri" w:eastAsia="Times New Roman" w:hAnsi="Calibri" w:cs="Calibri"/>
          <w:color w:val="000000"/>
          <w:sz w:val="24"/>
          <w:szCs w:val="24"/>
        </w:rPr>
        <w:t xml:space="preserve">Agility Bank (in organization), a primarily digital bank with </w:t>
      </w:r>
      <w:proofErr w:type="gramStart"/>
      <w:r w:rsidRPr="00340F8B">
        <w:rPr>
          <w:rFonts w:ascii="Calibri" w:eastAsia="Times New Roman" w:hAnsi="Calibri" w:cs="Calibri"/>
          <w:color w:val="000000"/>
          <w:sz w:val="24"/>
          <w:szCs w:val="24"/>
        </w:rPr>
        <w:t>a majority of</w:t>
      </w:r>
      <w:proofErr w:type="gramEnd"/>
      <w:r w:rsidRPr="00340F8B">
        <w:rPr>
          <w:rFonts w:ascii="Calibri" w:eastAsia="Times New Roman" w:hAnsi="Calibri" w:cs="Calibri"/>
          <w:color w:val="000000"/>
          <w:sz w:val="24"/>
          <w:szCs w:val="24"/>
        </w:rPr>
        <w:t xml:space="preserve"> women owners and leaders, will specialize in technology banking solutions for lending and providing personalized financial services to the medical and life sciences, technology, commercial and residential real estate, and industrial and manufacturing sectors, as well as the business owners, their employees, and other professionals. Agility draws from the decades of experience of its organizers and management team in lending, operational efficiency, risk management, </w:t>
      </w:r>
      <w:proofErr w:type="gramStart"/>
      <w:r w:rsidRPr="00340F8B">
        <w:rPr>
          <w:rFonts w:ascii="Calibri" w:eastAsia="Times New Roman" w:hAnsi="Calibri" w:cs="Calibri"/>
          <w:color w:val="000000"/>
          <w:sz w:val="24"/>
          <w:szCs w:val="24"/>
        </w:rPr>
        <w:t>compliance</w:t>
      </w:r>
      <w:proofErr w:type="gramEnd"/>
      <w:r w:rsidRPr="00340F8B">
        <w:rPr>
          <w:rFonts w:ascii="Calibri" w:eastAsia="Times New Roman" w:hAnsi="Calibri" w:cs="Calibri"/>
          <w:color w:val="000000"/>
          <w:sz w:val="24"/>
          <w:szCs w:val="24"/>
        </w:rPr>
        <w:t xml:space="preserve"> and community leadership. For more information visit </w:t>
      </w:r>
      <w:hyperlink r:id="rId5" w:tgtFrame="_blank" w:history="1">
        <w:r w:rsidRPr="00340F8B">
          <w:rPr>
            <w:rFonts w:ascii="Calibri" w:eastAsia="Times New Roman" w:hAnsi="Calibri" w:cs="Calibri"/>
            <w:color w:val="0563C1"/>
            <w:sz w:val="24"/>
            <w:szCs w:val="24"/>
            <w:u w:val="single"/>
          </w:rPr>
          <w:t>www.agilitybanking.com</w:t>
        </w:r>
      </w:hyperlink>
    </w:p>
    <w:p w14:paraId="5C177D05" w14:textId="77777777" w:rsidR="00B02781" w:rsidRDefault="00B02781"/>
    <w:sectPr w:rsidR="00B02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8B"/>
    <w:rsid w:val="00340F8B"/>
    <w:rsid w:val="00B0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015A"/>
  <w15:chartTrackingRefBased/>
  <w15:docId w15:val="{FFA8451E-07CC-46BA-AC2A-67C12DE2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6632">
      <w:bodyDiv w:val="1"/>
      <w:marLeft w:val="0"/>
      <w:marRight w:val="0"/>
      <w:marTop w:val="0"/>
      <w:marBottom w:val="0"/>
      <w:divBdr>
        <w:top w:val="none" w:sz="0" w:space="0" w:color="auto"/>
        <w:left w:val="none" w:sz="0" w:space="0" w:color="auto"/>
        <w:bottom w:val="none" w:sz="0" w:space="0" w:color="auto"/>
        <w:right w:val="none" w:sz="0" w:space="0" w:color="auto"/>
      </w:divBdr>
    </w:div>
    <w:div w:id="2887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ilitybanking.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Dombrowa</dc:creator>
  <cp:keywords/>
  <dc:description/>
  <cp:lastModifiedBy>Eden Dombrowa</cp:lastModifiedBy>
  <cp:revision>1</cp:revision>
  <dcterms:created xsi:type="dcterms:W3CDTF">2022-03-14T19:08:00Z</dcterms:created>
  <dcterms:modified xsi:type="dcterms:W3CDTF">2022-03-14T19:09:00Z</dcterms:modified>
</cp:coreProperties>
</file>